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C9">
        <w:rPr>
          <w:rFonts w:ascii="Times New Roman" w:hAnsi="Times New Roman" w:cs="Times New Roman"/>
          <w:b/>
          <w:sz w:val="28"/>
          <w:szCs w:val="28"/>
        </w:rPr>
        <w:t>ОБРАЗЦЫ ОТЧЕТНЫХ ДОКУМЕНТОВ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40C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____________________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Код направления – 39.03.02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Наименование направления – социальная работа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 xml:space="preserve">Квалификация направления – бакалавр 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 xml:space="preserve">Форма обучения – очная 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DE" w:rsidRDefault="00C74ADE" w:rsidP="00C74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0C9">
        <w:rPr>
          <w:rFonts w:ascii="Times New Roman" w:hAnsi="Times New Roman" w:cs="Times New Roman"/>
          <w:b/>
          <w:sz w:val="32"/>
          <w:szCs w:val="32"/>
        </w:rPr>
        <w:t xml:space="preserve">ОТЧЕТ О ПРОХОЖДЕНИИ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ПРАКТИКИ 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«УЧЕБНАЯ ПРАКТИКА</w:t>
      </w:r>
      <w:r w:rsidR="006A4BD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6A4BD4" w:rsidRPr="006A4BD4">
        <w:rPr>
          <w:rFonts w:ascii="Times New Roman" w:hAnsi="Times New Roman" w:cs="Times New Roman"/>
          <w:b/>
          <w:sz w:val="32"/>
          <w:szCs w:val="32"/>
        </w:rPr>
        <w:t>КЛИНИЧЕСКАЯ</w:t>
      </w:r>
      <w:r w:rsidR="006A4BD4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0C9">
        <w:rPr>
          <w:rFonts w:ascii="Times New Roman" w:hAnsi="Times New Roman" w:cs="Times New Roman"/>
          <w:b/>
          <w:sz w:val="32"/>
          <w:szCs w:val="32"/>
        </w:rPr>
        <w:t xml:space="preserve">«ОСНОВЫ ДОБРОВОЛЬЧЕСКОЙ ДЕЯТЕЛЬНОСТИ» 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Выполнила: студен</w:t>
      </w:r>
      <w:proofErr w:type="gramStart"/>
      <w:r w:rsidRPr="000D40C9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0D40C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D40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D40C9"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(ФИО)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Проверил: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к.с.н., доцент Воронов А.Н.</w:t>
      </w:r>
    </w:p>
    <w:p w:rsidR="00C74ADE" w:rsidRPr="000D40C9" w:rsidRDefault="00C74ADE" w:rsidP="00C74A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BD4" w:rsidRDefault="006A4BD4" w:rsidP="00C7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0C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74ADE" w:rsidRPr="000D40C9" w:rsidRDefault="00C74ADE" w:rsidP="00C74ADE">
      <w:pPr>
        <w:rPr>
          <w:rFonts w:ascii="Times New Roman" w:hAnsi="Times New Roman" w:cs="Times New Roman"/>
          <w:sz w:val="28"/>
          <w:szCs w:val="28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</w:rPr>
      </w:pPr>
      <w:r w:rsidRPr="000D40C9">
        <w:rPr>
          <w:rFonts w:ascii="Times New Roman" w:hAnsi="Times New Roman" w:cs="Times New Roman"/>
          <w:sz w:val="28"/>
          <w:szCs w:val="28"/>
        </w:rPr>
        <w:t>20___</w:t>
      </w:r>
    </w:p>
    <w:p w:rsidR="00C74ADE" w:rsidRPr="000D40C9" w:rsidRDefault="00C74ADE" w:rsidP="00C74ADE">
      <w:p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p w:rsidR="00C74ADE" w:rsidRPr="000D40C9" w:rsidRDefault="00C74ADE" w:rsidP="00C74ADE">
      <w:p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sz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4"/>
        </w:rPr>
      </w:pPr>
    </w:p>
    <w:p w:rsidR="00C74ADE" w:rsidRPr="006A4BD4" w:rsidRDefault="006A4BD4" w:rsidP="006A4BD4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</w:t>
      </w:r>
    </w:p>
    <w:p w:rsidR="00C74ADE" w:rsidRPr="000D40C9" w:rsidRDefault="00C74ADE" w:rsidP="00C74ADE">
      <w:pPr>
        <w:jc w:val="center"/>
        <w:rPr>
          <w:rFonts w:ascii="Times New Roman" w:hAnsi="Times New Roman"/>
          <w:b/>
          <w:sz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/>
          <w:b/>
          <w:sz w:val="24"/>
        </w:rPr>
      </w:pPr>
      <w:r w:rsidRPr="000D40C9">
        <w:rPr>
          <w:rFonts w:ascii="Times New Roman" w:hAnsi="Times New Roman"/>
          <w:b/>
          <w:sz w:val="24"/>
        </w:rPr>
        <w:t>Содержание</w:t>
      </w:r>
    </w:p>
    <w:p w:rsidR="00C74ADE" w:rsidRPr="000D40C9" w:rsidRDefault="00C74ADE" w:rsidP="00C74ADE">
      <w:pPr>
        <w:jc w:val="center"/>
        <w:rPr>
          <w:rFonts w:ascii="Times New Roman" w:hAnsi="Times New Roman"/>
          <w:sz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/>
        </w:rPr>
      </w:pPr>
    </w:p>
    <w:p w:rsidR="00C74ADE" w:rsidRPr="000D40C9" w:rsidRDefault="00C74ADE" w:rsidP="00C74ADE">
      <w:pPr>
        <w:autoSpaceDE w:val="0"/>
        <w:autoSpaceDN w:val="0"/>
        <w:adjustRightInd w:val="0"/>
        <w:rPr>
          <w:rFonts w:ascii="Minion Pro" w:hAnsi="Minion Pro"/>
          <w:sz w:val="24"/>
          <w:szCs w:val="24"/>
        </w:rPr>
      </w:pP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Место прохождения учебной практики (организация и отделение). 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Даты прохождения учебной практики. 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Цель и задачи учебной практики.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Краткое описание базы проведения практики (характеристика организации — структура, цель, задачи, виды деятельности)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Задачи проведения социальной акции на конкретном отделении. 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Характеристики клиентской группы, для которой организовано мероприятие.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Этапы организации, время проведения, описание хода реализации всех этапов плана/сценария мероприятия.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Анализ проблем, возникавших в ходе учебной практики (на этапах разработки плана мероприятия и практического осуществления мероприятия, в том числе связанных с организацией практики).</w:t>
      </w:r>
    </w:p>
    <w:p w:rsidR="00C74ADE" w:rsidRPr="000D40C9" w:rsidRDefault="00C74ADE" w:rsidP="00C74A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Выводы по результатам учебной практики (анализ получен</w:t>
      </w:r>
      <w:r w:rsidRPr="000D40C9">
        <w:rPr>
          <w:rFonts w:ascii="Times New Roman" w:hAnsi="Times New Roman" w:cs="Times New Roman"/>
          <w:color w:val="221E1F"/>
          <w:sz w:val="24"/>
          <w:szCs w:val="24"/>
        </w:rPr>
        <w:softHyphen/>
        <w:t>ных через добровольческую деятельность профессионально-организационных и коммуникативных компетенций в рабо</w:t>
      </w:r>
      <w:r w:rsidRPr="000D40C9">
        <w:rPr>
          <w:rFonts w:ascii="Times New Roman" w:hAnsi="Times New Roman" w:cs="Times New Roman"/>
          <w:color w:val="221E1F"/>
          <w:sz w:val="24"/>
          <w:szCs w:val="24"/>
        </w:rPr>
        <w:softHyphen/>
        <w:t>те с клиентами конкретного отделения).</w:t>
      </w:r>
    </w:p>
    <w:p w:rsidR="00C74ADE" w:rsidRPr="000D40C9" w:rsidRDefault="00C74ADE" w:rsidP="00C74ADE">
      <w:p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/>
          <w:i/>
        </w:rPr>
      </w:pPr>
      <w:r w:rsidRPr="000D40C9">
        <w:rPr>
          <w:rFonts w:ascii="Times New Roman" w:hAnsi="Times New Roman"/>
          <w:i/>
        </w:rPr>
        <w:t>Приложения</w:t>
      </w:r>
    </w:p>
    <w:p w:rsidR="00C74ADE" w:rsidRPr="000D40C9" w:rsidRDefault="00C74ADE" w:rsidP="00C74ADE">
      <w:pPr>
        <w:autoSpaceDE w:val="0"/>
        <w:autoSpaceDN w:val="0"/>
        <w:adjustRightInd w:val="0"/>
        <w:rPr>
          <w:rFonts w:ascii="Minion Pro" w:hAnsi="Minion Pro" w:cs="Minion Pro"/>
          <w:color w:val="000000"/>
          <w:sz w:val="24"/>
          <w:szCs w:val="24"/>
        </w:rPr>
      </w:pPr>
    </w:p>
    <w:p w:rsidR="00C74ADE" w:rsidRPr="000D40C9" w:rsidRDefault="00C74ADE" w:rsidP="00C74ADE">
      <w:pPr>
        <w:autoSpaceDE w:val="0"/>
        <w:autoSpaceDN w:val="0"/>
        <w:adjustRightInd w:val="0"/>
        <w:spacing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Приложениями к письменному отчету являются:</w:t>
      </w:r>
    </w:p>
    <w:p w:rsidR="00C74ADE" w:rsidRPr="000D40C9" w:rsidRDefault="00C74ADE" w:rsidP="00C74ADE">
      <w:pPr>
        <w:autoSpaceDE w:val="0"/>
        <w:autoSpaceDN w:val="0"/>
        <w:adjustRightInd w:val="0"/>
        <w:spacing w:line="217" w:lineRule="atLeast"/>
        <w:ind w:firstLine="380"/>
        <w:jc w:val="both"/>
        <w:rPr>
          <w:rFonts w:ascii="Minion Pro" w:hAnsi="Minion Pro"/>
          <w:color w:val="221E1F"/>
          <w:sz w:val="21"/>
          <w:szCs w:val="21"/>
        </w:rPr>
      </w:pPr>
    </w:p>
    <w:p w:rsidR="00C74ADE" w:rsidRPr="000D40C9" w:rsidRDefault="00C74ADE" w:rsidP="00C74ADE">
      <w:pPr>
        <w:autoSpaceDE w:val="0"/>
        <w:autoSpaceDN w:val="0"/>
        <w:adjustRightInd w:val="0"/>
        <w:ind w:firstLine="567"/>
        <w:jc w:val="both"/>
        <w:rPr>
          <w:rFonts w:ascii="Minion Pro" w:hAnsi="Minion Pro" w:cs="Minion Pro"/>
          <w:color w:val="221E1F"/>
          <w:sz w:val="24"/>
          <w:szCs w:val="24"/>
        </w:rPr>
      </w:pPr>
      <w:r w:rsidRPr="000D40C9">
        <w:rPr>
          <w:rFonts w:ascii="Minion Pro" w:hAnsi="Minion Pro" w:cs="Minion Pro"/>
          <w:iCs/>
          <w:color w:val="221E1F"/>
          <w:sz w:val="24"/>
          <w:szCs w:val="24"/>
        </w:rPr>
        <w:t xml:space="preserve">Фотоматериалы </w:t>
      </w:r>
      <w:r w:rsidRPr="000D40C9">
        <w:rPr>
          <w:rFonts w:ascii="Minion Pro" w:hAnsi="Minion Pro" w:cs="Minion Pro"/>
          <w:color w:val="221E1F"/>
          <w:sz w:val="24"/>
          <w:szCs w:val="24"/>
        </w:rPr>
        <w:t>(иные наглядные формы презентации материалов, относящихся к организации и проведению ме</w:t>
      </w:r>
      <w:r w:rsidRPr="000D40C9">
        <w:rPr>
          <w:rFonts w:ascii="Minion Pro" w:hAnsi="Minion Pro" w:cs="Minion Pro"/>
          <w:color w:val="221E1F"/>
          <w:sz w:val="24"/>
          <w:szCs w:val="24"/>
        </w:rPr>
        <w:softHyphen/>
        <w:t>роприятия, — схемы, таблицы, графические проекты бан</w:t>
      </w:r>
      <w:r w:rsidRPr="000D40C9">
        <w:rPr>
          <w:rFonts w:ascii="Minion Pro" w:hAnsi="Minion Pro" w:cs="Minion Pro"/>
          <w:color w:val="221E1F"/>
          <w:sz w:val="24"/>
          <w:szCs w:val="24"/>
        </w:rPr>
        <w:softHyphen/>
        <w:t>неров, раздаточных материалов, иллюстраций).</w:t>
      </w:r>
    </w:p>
    <w:p w:rsidR="00C74ADE" w:rsidRPr="000D40C9" w:rsidRDefault="00C74ADE" w:rsidP="00C74ADE">
      <w:pPr>
        <w:autoSpaceDE w:val="0"/>
        <w:autoSpaceDN w:val="0"/>
        <w:adjustRightInd w:val="0"/>
        <w:ind w:firstLine="567"/>
        <w:jc w:val="both"/>
        <w:rPr>
          <w:rFonts w:ascii="Minion Pro" w:hAnsi="Minion Pro" w:cs="Minion Pro"/>
          <w:color w:val="221E1F"/>
          <w:sz w:val="24"/>
          <w:szCs w:val="24"/>
        </w:rPr>
      </w:pPr>
      <w:r w:rsidRPr="000D40C9">
        <w:rPr>
          <w:rFonts w:ascii="Minion Pro" w:hAnsi="Minion Pro" w:cs="Minion Pro"/>
          <w:iCs/>
          <w:color w:val="221E1F"/>
          <w:sz w:val="24"/>
          <w:szCs w:val="24"/>
        </w:rPr>
        <w:t xml:space="preserve">Форма для учебно-практического задания </w:t>
      </w:r>
      <w:r w:rsidRPr="000D40C9">
        <w:rPr>
          <w:rFonts w:ascii="Minion Pro" w:hAnsi="Minion Pro" w:cs="Minion Pro"/>
          <w:color w:val="221E1F"/>
          <w:sz w:val="24"/>
          <w:szCs w:val="24"/>
        </w:rPr>
        <w:t>(</w:t>
      </w:r>
      <w:r w:rsidRPr="000D40C9">
        <w:rPr>
          <w:rFonts w:ascii="Minion Pro" w:hAnsi="Minion Pro" w:cs="Minion Pro"/>
          <w:iCs/>
          <w:color w:val="221E1F"/>
          <w:sz w:val="24"/>
          <w:szCs w:val="24"/>
        </w:rPr>
        <w:t>кейса</w:t>
      </w:r>
      <w:r w:rsidRPr="000D40C9">
        <w:rPr>
          <w:rFonts w:ascii="Minion Pro" w:hAnsi="Minion Pro" w:cs="Minion Pro"/>
          <w:color w:val="221E1F"/>
          <w:sz w:val="24"/>
          <w:szCs w:val="24"/>
        </w:rPr>
        <w:t xml:space="preserve">) </w:t>
      </w:r>
      <w:r w:rsidRPr="000D40C9">
        <w:rPr>
          <w:rFonts w:ascii="Minion Pro" w:hAnsi="Minion Pro" w:cs="Minion Pro"/>
          <w:iCs/>
          <w:color w:val="221E1F"/>
          <w:sz w:val="24"/>
          <w:szCs w:val="24"/>
        </w:rPr>
        <w:t xml:space="preserve">на тему: </w:t>
      </w:r>
      <w:r w:rsidRPr="000D40C9">
        <w:rPr>
          <w:rFonts w:ascii="Minion Pro" w:hAnsi="Minion Pro" w:cs="Minion Pro"/>
          <w:color w:val="221E1F"/>
          <w:sz w:val="24"/>
          <w:szCs w:val="24"/>
        </w:rPr>
        <w:t xml:space="preserve">Схема анализа организации добровольческой акции на примере «_______________» для представления на групповую </w:t>
      </w:r>
      <w:proofErr w:type="spellStart"/>
      <w:r w:rsidRPr="000D40C9">
        <w:rPr>
          <w:rFonts w:ascii="Minion Pro" w:hAnsi="Minion Pro" w:cs="Minion Pro"/>
          <w:color w:val="221E1F"/>
          <w:sz w:val="24"/>
          <w:szCs w:val="24"/>
        </w:rPr>
        <w:t>супервизию</w:t>
      </w:r>
      <w:proofErr w:type="spellEnd"/>
      <w:r w:rsidRPr="000D40C9">
        <w:rPr>
          <w:rFonts w:ascii="Minion Pro" w:hAnsi="Minion Pro" w:cs="Minion Pro"/>
          <w:color w:val="221E1F"/>
          <w:sz w:val="24"/>
          <w:szCs w:val="24"/>
        </w:rPr>
        <w:t>;</w:t>
      </w:r>
    </w:p>
    <w:p w:rsidR="00C74ADE" w:rsidRPr="000D40C9" w:rsidRDefault="00C74ADE" w:rsidP="00C74ADE">
      <w:pPr>
        <w:autoSpaceDE w:val="0"/>
        <w:autoSpaceDN w:val="0"/>
        <w:adjustRightInd w:val="0"/>
        <w:ind w:firstLine="567"/>
        <w:jc w:val="both"/>
        <w:rPr>
          <w:rFonts w:ascii="Minion Pro" w:hAnsi="Minion Pro" w:cs="Minion Pro"/>
          <w:color w:val="221E1F"/>
          <w:sz w:val="24"/>
          <w:szCs w:val="24"/>
        </w:rPr>
      </w:pPr>
      <w:r w:rsidRPr="000D40C9">
        <w:rPr>
          <w:rFonts w:ascii="Minion Pro" w:hAnsi="Minion Pro" w:cs="Minion Pro"/>
          <w:iCs/>
          <w:color w:val="221E1F"/>
          <w:sz w:val="24"/>
          <w:szCs w:val="24"/>
        </w:rPr>
        <w:t>Программа подготовки и проведения мероприятия социаль</w:t>
      </w:r>
      <w:r w:rsidRPr="000D40C9">
        <w:rPr>
          <w:rFonts w:ascii="Minion Pro" w:hAnsi="Minion Pro" w:cs="Minion Pro"/>
          <w:iCs/>
          <w:color w:val="221E1F"/>
          <w:sz w:val="24"/>
          <w:szCs w:val="24"/>
        </w:rPr>
        <w:softHyphen/>
        <w:t>ной направленности</w:t>
      </w:r>
      <w:r w:rsidRPr="000D40C9">
        <w:rPr>
          <w:rFonts w:ascii="Minion Pro" w:hAnsi="Minion Pro" w:cs="Minion Pro"/>
          <w:color w:val="221E1F"/>
          <w:sz w:val="24"/>
          <w:szCs w:val="24"/>
        </w:rPr>
        <w:t xml:space="preserve">, </w:t>
      </w:r>
      <w:r w:rsidRPr="000D40C9">
        <w:rPr>
          <w:rFonts w:ascii="Minion Pro" w:hAnsi="Minion Pro" w:cs="Minion Pro"/>
          <w:iCs/>
          <w:color w:val="221E1F"/>
          <w:sz w:val="24"/>
          <w:szCs w:val="24"/>
        </w:rPr>
        <w:t>включающая смету</w:t>
      </w:r>
      <w:r w:rsidRPr="000D40C9">
        <w:rPr>
          <w:rFonts w:ascii="Minion Pro" w:hAnsi="Minion Pro" w:cs="Minion Pro"/>
          <w:color w:val="221E1F"/>
          <w:sz w:val="24"/>
          <w:szCs w:val="24"/>
        </w:rPr>
        <w:t>;</w:t>
      </w:r>
    </w:p>
    <w:p w:rsidR="00C74ADE" w:rsidRPr="000D40C9" w:rsidRDefault="00C74ADE" w:rsidP="00C74ADE">
      <w:pPr>
        <w:autoSpaceDE w:val="0"/>
        <w:autoSpaceDN w:val="0"/>
        <w:adjustRightInd w:val="0"/>
        <w:ind w:firstLine="567"/>
        <w:jc w:val="both"/>
        <w:rPr>
          <w:rFonts w:ascii="Minion Pro" w:hAnsi="Minion Pro" w:cs="Minion Pro"/>
          <w:color w:val="221E1F"/>
          <w:sz w:val="24"/>
          <w:szCs w:val="24"/>
        </w:rPr>
      </w:pPr>
      <w:r w:rsidRPr="000D40C9">
        <w:rPr>
          <w:rFonts w:ascii="Minion Pro" w:hAnsi="Minion Pro" w:cs="Minion Pro"/>
          <w:iCs/>
          <w:color w:val="221E1F"/>
          <w:sz w:val="24"/>
          <w:szCs w:val="24"/>
        </w:rPr>
        <w:t>Благодарственное письмо от руководителя социального уч</w:t>
      </w:r>
      <w:r w:rsidRPr="000D40C9">
        <w:rPr>
          <w:rFonts w:ascii="Minion Pro" w:hAnsi="Minion Pro" w:cs="Minion Pro"/>
          <w:iCs/>
          <w:color w:val="221E1F"/>
          <w:sz w:val="24"/>
          <w:szCs w:val="24"/>
        </w:rPr>
        <w:softHyphen/>
        <w:t>реждения (или иная форма оценки деятельности</w:t>
      </w:r>
      <w:r>
        <w:rPr>
          <w:rFonts w:ascii="Minion Pro" w:hAnsi="Minion Pro" w:cs="Minion Pro"/>
          <w:iCs/>
          <w:color w:val="221E1F"/>
          <w:sz w:val="24"/>
          <w:szCs w:val="24"/>
        </w:rPr>
        <w:t>)</w:t>
      </w:r>
      <w:r w:rsidRPr="000D40C9">
        <w:rPr>
          <w:rFonts w:ascii="Minion Pro" w:hAnsi="Minion Pro" w:cs="Minion Pro"/>
          <w:color w:val="221E1F"/>
          <w:sz w:val="24"/>
          <w:szCs w:val="24"/>
        </w:rPr>
        <w:t>.</w:t>
      </w:r>
    </w:p>
    <w:p w:rsidR="00C74ADE" w:rsidRPr="000D40C9" w:rsidRDefault="00C74ADE" w:rsidP="00C74ADE">
      <w:pPr>
        <w:jc w:val="both"/>
        <w:rPr>
          <w:rFonts w:ascii="Times New Roman" w:hAnsi="Times New Roman"/>
        </w:rPr>
      </w:pPr>
    </w:p>
    <w:p w:rsidR="00C74ADE" w:rsidRPr="000D40C9" w:rsidRDefault="00C74ADE" w:rsidP="00C74ADE">
      <w:pPr>
        <w:jc w:val="both"/>
        <w:rPr>
          <w:rFonts w:ascii="Times New Roman" w:hAnsi="Times New Roman"/>
        </w:rPr>
      </w:pPr>
    </w:p>
    <w:p w:rsidR="00C74ADE" w:rsidRPr="000D40C9" w:rsidRDefault="00C74ADE" w:rsidP="00C74ADE">
      <w:pPr>
        <w:rPr>
          <w:rFonts w:ascii="Times New Roman" w:hAnsi="Times New Roman"/>
          <w:sz w:val="24"/>
        </w:rPr>
      </w:pPr>
      <w:r w:rsidRPr="000D40C9">
        <w:rPr>
          <w:rFonts w:ascii="Times New Roman" w:hAnsi="Times New Roman"/>
          <w:sz w:val="24"/>
        </w:rPr>
        <w:br w:type="page"/>
      </w:r>
    </w:p>
    <w:p w:rsidR="00C74ADE" w:rsidRPr="000D40C9" w:rsidRDefault="00C74ADE" w:rsidP="00C74ADE">
      <w:pPr>
        <w:pStyle w:val="WW-TableContents12"/>
        <w:tabs>
          <w:tab w:val="left" w:pos="720"/>
        </w:tabs>
        <w:ind w:left="360"/>
        <w:jc w:val="right"/>
        <w:rPr>
          <w:i/>
          <w:sz w:val="24"/>
          <w:szCs w:val="24"/>
        </w:rPr>
      </w:pPr>
      <w:r w:rsidRPr="000D40C9">
        <w:rPr>
          <w:i/>
          <w:sz w:val="24"/>
          <w:szCs w:val="24"/>
        </w:rPr>
        <w:lastRenderedPageBreak/>
        <w:t>Приложение 3</w:t>
      </w:r>
    </w:p>
    <w:p w:rsidR="00C74ADE" w:rsidRPr="000D40C9" w:rsidRDefault="00C74ADE" w:rsidP="00C74ADE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</w:p>
    <w:p w:rsidR="00C74ADE" w:rsidRDefault="00C74ADE" w:rsidP="00C74ADE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  <w:r w:rsidRPr="000D40C9">
        <w:rPr>
          <w:b/>
          <w:sz w:val="24"/>
          <w:szCs w:val="24"/>
        </w:rPr>
        <w:t>Дневник практики</w:t>
      </w:r>
    </w:p>
    <w:p w:rsidR="00CF55A3" w:rsidRPr="000D40C9" w:rsidRDefault="00CF55A3" w:rsidP="00C74ADE">
      <w:pPr>
        <w:pStyle w:val="WW-TableContents12"/>
        <w:tabs>
          <w:tab w:val="left" w:pos="72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практика</w:t>
      </w:r>
      <w:r w:rsidR="006A4BD4">
        <w:rPr>
          <w:b/>
          <w:sz w:val="24"/>
          <w:szCs w:val="24"/>
        </w:rPr>
        <w:t xml:space="preserve"> (клиническая)</w:t>
      </w:r>
      <w:r>
        <w:rPr>
          <w:b/>
          <w:sz w:val="24"/>
          <w:szCs w:val="24"/>
        </w:rPr>
        <w:t xml:space="preserve"> «Основы добровольческой деятельности»</w:t>
      </w:r>
    </w:p>
    <w:p w:rsidR="006A4BD4" w:rsidRPr="001203F7" w:rsidRDefault="006A4BD4" w:rsidP="006A4BD4">
      <w:pPr>
        <w:pStyle w:val="WW-TableContents12"/>
        <w:tabs>
          <w:tab w:val="left" w:pos="720"/>
        </w:tabs>
        <w:ind w:left="360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110"/>
        <w:gridCol w:w="2693"/>
        <w:gridCol w:w="2551"/>
      </w:tblGrid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 xml:space="preserve">Действия, которые студент выполнял в конкретный день практики </w:t>
            </w:r>
          </w:p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– время</w:t>
            </w:r>
          </w:p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место практики</w:t>
            </w:r>
          </w:p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выполняемые задания (поручения, мероприятия и пр.)</w:t>
            </w:r>
          </w:p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количественные показа</w:t>
            </w:r>
            <w:r>
              <w:rPr>
                <w:b/>
                <w:sz w:val="24"/>
                <w:szCs w:val="24"/>
              </w:rPr>
              <w:t>те</w:t>
            </w:r>
            <w:r w:rsidRPr="00722DCD">
              <w:rPr>
                <w:b/>
                <w:sz w:val="24"/>
                <w:szCs w:val="24"/>
              </w:rPr>
              <w:t>ли</w:t>
            </w:r>
          </w:p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- результаты практического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Проблемы, возникшие при выполнении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BD4" w:rsidRPr="00722DCD" w:rsidRDefault="006A4BD4" w:rsidP="005C43EB">
            <w:pPr>
              <w:pStyle w:val="WW-TableContents12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722DCD">
              <w:rPr>
                <w:b/>
                <w:sz w:val="24"/>
                <w:szCs w:val="24"/>
              </w:rPr>
              <w:t>Подпись руководителя  практики/куратора от организации</w:t>
            </w: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6A4BD4" w:rsidRPr="001203F7" w:rsidTr="005C43E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D4" w:rsidRPr="001203F7" w:rsidRDefault="006A4BD4" w:rsidP="005C43EB">
            <w:pPr>
              <w:pStyle w:val="WW-TableContents12"/>
              <w:tabs>
                <w:tab w:val="left" w:pos="720"/>
              </w:tabs>
              <w:rPr>
                <w:sz w:val="24"/>
                <w:szCs w:val="24"/>
              </w:rPr>
            </w:pPr>
          </w:p>
        </w:tc>
      </w:tr>
    </w:tbl>
    <w:p w:rsidR="006A4BD4" w:rsidRDefault="006A4BD4" w:rsidP="006A4BD4">
      <w:pPr>
        <w:jc w:val="both"/>
      </w:pPr>
    </w:p>
    <w:p w:rsidR="00C74ADE" w:rsidRPr="000D40C9" w:rsidRDefault="00C74ADE" w:rsidP="00C74ADE">
      <w:pPr>
        <w:pStyle w:val="WW-TableContents12"/>
        <w:tabs>
          <w:tab w:val="left" w:pos="720"/>
        </w:tabs>
        <w:ind w:left="360"/>
        <w:rPr>
          <w:sz w:val="24"/>
          <w:szCs w:val="24"/>
        </w:rPr>
      </w:pPr>
    </w:p>
    <w:p w:rsidR="006A4BD4" w:rsidRDefault="006A4B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ADE" w:rsidRPr="000D40C9" w:rsidRDefault="00C74ADE" w:rsidP="00C74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</w:p>
    <w:p w:rsidR="00C74ADE" w:rsidRDefault="00C74ADE" w:rsidP="00C74ADE">
      <w:pPr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</w:p>
    <w:p w:rsidR="00C74ADE" w:rsidRDefault="00C74ADE" w:rsidP="00C74ADE">
      <w:pPr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bCs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/>
          <w:bCs/>
          <w:color w:val="221E1F"/>
          <w:sz w:val="24"/>
          <w:szCs w:val="24"/>
        </w:rPr>
        <w:t xml:space="preserve">Схема анализа проведенного мероприятия для представления на </w:t>
      </w:r>
      <w:proofErr w:type="spellStart"/>
      <w:r w:rsidRPr="000D40C9">
        <w:rPr>
          <w:rFonts w:ascii="Times New Roman" w:hAnsi="Times New Roman" w:cs="Times New Roman"/>
          <w:b/>
          <w:bCs/>
          <w:color w:val="221E1F"/>
          <w:sz w:val="24"/>
          <w:szCs w:val="24"/>
        </w:rPr>
        <w:t>супервизию</w:t>
      </w:r>
      <w:proofErr w:type="spellEnd"/>
    </w:p>
    <w:p w:rsidR="00C74ADE" w:rsidRPr="000D40C9" w:rsidRDefault="00C74ADE" w:rsidP="00C74ADE">
      <w:pPr>
        <w:jc w:val="center"/>
        <w:rPr>
          <w:rFonts w:ascii="Times New Roman" w:hAnsi="Times New Roman" w:cs="Times New Roman"/>
          <w:color w:val="221E1F"/>
          <w:sz w:val="24"/>
          <w:szCs w:val="24"/>
        </w:rPr>
      </w:pPr>
    </w:p>
    <w:p w:rsidR="00C74ADE" w:rsidRPr="000D40C9" w:rsidRDefault="00C74ADE" w:rsidP="00C74ADE">
      <w:pPr>
        <w:autoSpaceDE w:val="0"/>
        <w:autoSpaceDN w:val="0"/>
        <w:adjustRightInd w:val="0"/>
        <w:spacing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1. Название мероприятия.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2. Организация, в которой проведено мероприятие.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3. Отделение (название и адрес).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4. Целевая группа.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5. Краткая характеристика (содержание программы мероприятия: какие конкретные формы предусматривались программой — конкурсы, лекции, ма</w:t>
      </w: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softHyphen/>
        <w:t>стер-классы, викторины, концерты и т. п.).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6. Период проведения мероприятия.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>7. Описание первого (подготовительного) этапа организации:</w:t>
      </w:r>
    </w:p>
    <w:p w:rsidR="00C74ADE" w:rsidRPr="000D40C9" w:rsidRDefault="00C74ADE" w:rsidP="00C74AD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выбор инициативной группы;</w:t>
      </w:r>
    </w:p>
    <w:p w:rsidR="00C74ADE" w:rsidRPr="000D40C9" w:rsidRDefault="00C74ADE" w:rsidP="00C74AD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- распределение обязанностей; </w:t>
      </w:r>
    </w:p>
    <w:p w:rsidR="00C74ADE" w:rsidRPr="000D40C9" w:rsidRDefault="00C74ADE" w:rsidP="00C74AD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- функции, за которые отвечал практикант; </w:t>
      </w:r>
    </w:p>
    <w:p w:rsidR="00C74ADE" w:rsidRPr="000D40C9" w:rsidRDefault="00C74ADE" w:rsidP="00C74AD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какие знания и навыки пригодились практиканту;</w:t>
      </w:r>
    </w:p>
    <w:p w:rsidR="00C74ADE" w:rsidRPr="000D40C9" w:rsidRDefault="00C74ADE" w:rsidP="00C74AD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 xml:space="preserve">- трудности на данном этапе. 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 xml:space="preserve">8. Описание второго этапа — проведения мероприятия: </w:t>
      </w:r>
    </w:p>
    <w:p w:rsidR="00C74ADE" w:rsidRPr="000D40C9" w:rsidRDefault="00C74ADE" w:rsidP="00C74ADE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краткое описание реализации программы мероприятия (какие формы были реализованы, кто принимал участие);</w:t>
      </w:r>
    </w:p>
    <w:p w:rsidR="00C74ADE" w:rsidRPr="000D40C9" w:rsidRDefault="00C74ADE" w:rsidP="00C74ADE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какие знания и навыки пригодились практиканту;</w:t>
      </w:r>
    </w:p>
    <w:p w:rsidR="00C74ADE" w:rsidRPr="000D40C9" w:rsidRDefault="00C74ADE" w:rsidP="00C74ADE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трудности на данном этапе.</w:t>
      </w:r>
    </w:p>
    <w:p w:rsidR="00C74ADE" w:rsidRPr="000D40C9" w:rsidRDefault="00C74ADE" w:rsidP="00C74ADE">
      <w:pPr>
        <w:autoSpaceDE w:val="0"/>
        <w:autoSpaceDN w:val="0"/>
        <w:adjustRightInd w:val="0"/>
        <w:spacing w:before="40" w:line="217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iCs/>
          <w:color w:val="221E1F"/>
          <w:sz w:val="24"/>
          <w:szCs w:val="24"/>
        </w:rPr>
        <w:t xml:space="preserve">9. Анализ результатов: </w:t>
      </w:r>
    </w:p>
    <w:p w:rsidR="00C74ADE" w:rsidRPr="000D40C9" w:rsidRDefault="00C74ADE" w:rsidP="00C74AD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 какие профессиональные компетенции и навыки приобретены, какой опыт получен;</w:t>
      </w:r>
    </w:p>
    <w:p w:rsidR="00C74ADE" w:rsidRPr="000D40C9" w:rsidRDefault="00C74ADE" w:rsidP="00C74AD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-характер трудностей, с которыми столкнулись практиканты.</w:t>
      </w:r>
    </w:p>
    <w:p w:rsidR="00C74ADE" w:rsidRPr="000D40C9" w:rsidRDefault="00C74ADE" w:rsidP="00C74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/>
          <w:bCs/>
          <w:color w:val="221E1F"/>
          <w:sz w:val="24"/>
          <w:szCs w:val="24"/>
        </w:rPr>
        <w:t>Структура (шаблон) программы подготовки и проведения мероприятия социальной направленности для приложения к письменному отчету</w:t>
      </w:r>
    </w:p>
    <w:p w:rsidR="00C74ADE" w:rsidRPr="000D40C9" w:rsidRDefault="00C74ADE" w:rsidP="00C74ADE">
      <w:pPr>
        <w:autoSpaceDE w:val="0"/>
        <w:autoSpaceDN w:val="0"/>
        <w:adjustRightInd w:val="0"/>
        <w:spacing w:before="280" w:after="100" w:line="221" w:lineRule="atLeast"/>
        <w:jc w:val="center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/>
          <w:bCs/>
          <w:color w:val="221E1F"/>
          <w:sz w:val="24"/>
          <w:szCs w:val="24"/>
        </w:rPr>
        <w:t>Организация благотворительной акции.</w:t>
      </w: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/>
          <w:bCs/>
          <w:color w:val="221E1F"/>
          <w:sz w:val="24"/>
          <w:szCs w:val="24"/>
        </w:rPr>
        <w:t>1-й этап — подготовительный</w:t>
      </w: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Название мероприятия</w:t>
      </w:r>
      <w:r w:rsidRPr="000D40C9">
        <w:rPr>
          <w:rFonts w:ascii="Times New Roman" w:hAnsi="Times New Roman" w:cs="Times New Roman"/>
          <w:color w:val="221E1F"/>
          <w:sz w:val="24"/>
          <w:szCs w:val="24"/>
          <w:u w:val="single"/>
        </w:rPr>
        <w:t>___________________________</w:t>
      </w: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Состав группы:</w:t>
      </w:r>
    </w:p>
    <w:p w:rsidR="00C74ADE" w:rsidRPr="000D40C9" w:rsidRDefault="00C74ADE" w:rsidP="00C74ADE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_______________________________</w:t>
      </w:r>
    </w:p>
    <w:p w:rsidR="00C74ADE" w:rsidRPr="000D40C9" w:rsidRDefault="00C74ADE" w:rsidP="00C74ADE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_______________________________</w:t>
      </w:r>
    </w:p>
    <w:p w:rsidR="00C74ADE" w:rsidRPr="000D40C9" w:rsidRDefault="00C74ADE" w:rsidP="00C74ADE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_______________________________</w:t>
      </w:r>
    </w:p>
    <w:p w:rsidR="00C74ADE" w:rsidRPr="000D40C9" w:rsidRDefault="00C74ADE" w:rsidP="00C74ADE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_______________________________</w:t>
      </w:r>
    </w:p>
    <w:p w:rsidR="00C74ADE" w:rsidRPr="000D40C9" w:rsidRDefault="00C74ADE" w:rsidP="00C74ADE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_______________________________</w:t>
      </w:r>
    </w:p>
    <w:p w:rsidR="00C74ADE" w:rsidRPr="000D40C9" w:rsidRDefault="00C74ADE" w:rsidP="00C74ADE">
      <w:p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</w:p>
    <w:p w:rsidR="00C74ADE" w:rsidRPr="000D40C9" w:rsidRDefault="00C74ADE" w:rsidP="00C74AD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color w:val="221E1F"/>
          <w:sz w:val="24"/>
          <w:szCs w:val="24"/>
        </w:rPr>
        <w:t>Руководитель группы__________________________</w:t>
      </w:r>
    </w:p>
    <w:p w:rsidR="00C74ADE" w:rsidRPr="000D40C9" w:rsidRDefault="00C74ADE" w:rsidP="00C74ADE">
      <w:pPr>
        <w:autoSpaceDE w:val="0"/>
        <w:autoSpaceDN w:val="0"/>
        <w:adjustRightInd w:val="0"/>
        <w:rPr>
          <w:rFonts w:ascii="Times New Roman" w:hAnsi="Times New Roman" w:cs="Times New Roman"/>
          <w:color w:val="221E1F"/>
          <w:sz w:val="24"/>
          <w:szCs w:val="24"/>
        </w:rPr>
      </w:pP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Cs/>
          <w:color w:val="221E1F"/>
          <w:sz w:val="24"/>
          <w:szCs w:val="24"/>
        </w:rPr>
        <w:t>Организация __________________________</w:t>
      </w: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Cs/>
          <w:color w:val="221E1F"/>
          <w:sz w:val="24"/>
          <w:szCs w:val="24"/>
        </w:rPr>
        <w:t>Отделение_____________________________</w:t>
      </w:r>
    </w:p>
    <w:p w:rsidR="00C74ADE" w:rsidRPr="000D40C9" w:rsidRDefault="00C74ADE" w:rsidP="00C74ADE">
      <w:pPr>
        <w:autoSpaceDE w:val="0"/>
        <w:autoSpaceDN w:val="0"/>
        <w:adjustRightInd w:val="0"/>
        <w:spacing w:line="181" w:lineRule="atLeast"/>
        <w:ind w:firstLine="38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0D40C9">
        <w:rPr>
          <w:rFonts w:ascii="Times New Roman" w:hAnsi="Times New Roman" w:cs="Times New Roman"/>
          <w:bCs/>
          <w:color w:val="221E1F"/>
          <w:sz w:val="24"/>
          <w:szCs w:val="24"/>
        </w:rPr>
        <w:t>Целевая группа ________________________</w:t>
      </w:r>
    </w:p>
    <w:p w:rsidR="00C74ADE" w:rsidRPr="000D40C9" w:rsidRDefault="00C74ADE" w:rsidP="00C74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A3" w:rsidRDefault="00CF55A3" w:rsidP="00C74ADE">
      <w:pPr>
        <w:pStyle w:val="a6"/>
        <w:rPr>
          <w:sz w:val="24"/>
          <w:szCs w:val="24"/>
        </w:rPr>
      </w:pPr>
    </w:p>
    <w:p w:rsidR="00CF55A3" w:rsidRDefault="00CF55A3" w:rsidP="00C74ADE">
      <w:pPr>
        <w:pStyle w:val="a6"/>
        <w:rPr>
          <w:sz w:val="24"/>
          <w:szCs w:val="24"/>
        </w:rPr>
      </w:pPr>
    </w:p>
    <w:p w:rsidR="00CF55A3" w:rsidRDefault="00CF55A3" w:rsidP="00C74ADE">
      <w:pPr>
        <w:pStyle w:val="a6"/>
        <w:rPr>
          <w:sz w:val="24"/>
          <w:szCs w:val="24"/>
        </w:rPr>
      </w:pPr>
    </w:p>
    <w:p w:rsidR="00C74ADE" w:rsidRPr="000D40C9" w:rsidRDefault="00C74ADE" w:rsidP="00C74ADE">
      <w:pPr>
        <w:pStyle w:val="a6"/>
        <w:rPr>
          <w:caps w:val="0"/>
          <w:sz w:val="24"/>
          <w:szCs w:val="24"/>
        </w:rPr>
      </w:pPr>
      <w:r w:rsidRPr="000D40C9">
        <w:rPr>
          <w:sz w:val="24"/>
          <w:szCs w:val="24"/>
        </w:rPr>
        <w:t>С</w:t>
      </w:r>
      <w:r w:rsidRPr="000D40C9">
        <w:rPr>
          <w:caps w:val="0"/>
          <w:sz w:val="24"/>
          <w:szCs w:val="24"/>
        </w:rPr>
        <w:t>мета мероприятия (приобретение расходных материалов)</w:t>
      </w:r>
    </w:p>
    <w:p w:rsidR="00C74ADE" w:rsidRPr="000D40C9" w:rsidRDefault="00C74ADE" w:rsidP="00C74ADE">
      <w:pPr>
        <w:pStyle w:val="a4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418"/>
        <w:gridCol w:w="992"/>
        <w:gridCol w:w="1134"/>
      </w:tblGrid>
      <w:tr w:rsidR="00C74ADE" w:rsidRPr="000D40C9" w:rsidTr="00B63828">
        <w:trPr>
          <w:jc w:val="center"/>
        </w:trPr>
        <w:tc>
          <w:tcPr>
            <w:tcW w:w="2835" w:type="dxa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sz w:val="24"/>
                <w:szCs w:val="24"/>
              </w:rPr>
              <w:t>Цена за одну шт.</w:t>
            </w:r>
          </w:p>
        </w:tc>
        <w:tc>
          <w:tcPr>
            <w:tcW w:w="1134" w:type="dxa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74ADE" w:rsidRPr="000D40C9" w:rsidTr="00B63828">
        <w:trPr>
          <w:jc w:val="center"/>
        </w:trPr>
        <w:tc>
          <w:tcPr>
            <w:tcW w:w="2835" w:type="dxa"/>
          </w:tcPr>
          <w:p w:rsidR="00C74ADE" w:rsidRPr="000D40C9" w:rsidRDefault="00C74ADE" w:rsidP="00B6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DE" w:rsidRPr="000D40C9" w:rsidTr="00B63828">
        <w:trPr>
          <w:jc w:val="center"/>
        </w:trPr>
        <w:tc>
          <w:tcPr>
            <w:tcW w:w="2835" w:type="dxa"/>
          </w:tcPr>
          <w:p w:rsidR="00C74ADE" w:rsidRPr="000D40C9" w:rsidRDefault="00C74ADE" w:rsidP="00B6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DE" w:rsidRPr="000D40C9" w:rsidTr="00B63828">
        <w:trPr>
          <w:jc w:val="center"/>
        </w:trPr>
        <w:tc>
          <w:tcPr>
            <w:tcW w:w="2835" w:type="dxa"/>
          </w:tcPr>
          <w:p w:rsidR="00C74ADE" w:rsidRPr="000D40C9" w:rsidRDefault="00C74ADE" w:rsidP="00B63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4ADE" w:rsidRPr="000D40C9" w:rsidRDefault="00C74ADE" w:rsidP="00B6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C9">
        <w:rPr>
          <w:rFonts w:ascii="Times New Roman" w:hAnsi="Times New Roman" w:cs="Times New Roman"/>
          <w:b/>
          <w:sz w:val="24"/>
          <w:szCs w:val="24"/>
        </w:rPr>
        <w:t>Сценарии основных форм и порядок их реализации</w:t>
      </w:r>
    </w:p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1. Сценарий спортивной игры.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2. Сценарий конкурса.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3. Сценарий проведения мастер-класса.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4. Сценарий тренинга.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C9">
        <w:rPr>
          <w:rFonts w:ascii="Times New Roman" w:hAnsi="Times New Roman" w:cs="Times New Roman"/>
          <w:b/>
          <w:sz w:val="24"/>
          <w:szCs w:val="24"/>
        </w:rPr>
        <w:t>План работы по организации и проведению мероприятия</w:t>
      </w:r>
    </w:p>
    <w:p w:rsidR="00C74ADE" w:rsidRPr="000D40C9" w:rsidRDefault="00C74ADE" w:rsidP="00C74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828"/>
        <w:gridCol w:w="3119"/>
      </w:tblGrid>
      <w:tr w:rsidR="00C74ADE" w:rsidRPr="000D40C9" w:rsidTr="00B63828">
        <w:trPr>
          <w:trHeight w:val="222"/>
        </w:trPr>
        <w:tc>
          <w:tcPr>
            <w:tcW w:w="2376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Этапы работы</w:t>
            </w:r>
          </w:p>
        </w:tc>
        <w:tc>
          <w:tcPr>
            <w:tcW w:w="3828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 за выполнение (ФИО)</w:t>
            </w:r>
          </w:p>
        </w:tc>
      </w:tr>
      <w:tr w:rsidR="00C74ADE" w:rsidRPr="000D40C9" w:rsidTr="00B63828">
        <w:trPr>
          <w:trHeight w:val="2188"/>
        </w:trPr>
        <w:tc>
          <w:tcPr>
            <w:tcW w:w="2376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I. Подготовительный </w:t>
            </w:r>
          </w:p>
        </w:tc>
        <w:tc>
          <w:tcPr>
            <w:tcW w:w="3828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Формирование команды, выбор лидера, составление и обсуждение плана, определение ответственных, определение дат.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Разработка в письменном виде программы подготовки и проведения мероприятия.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Определение отделения и целевой группы.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Выезд на место, выяснение потребностей клиентов отделения.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Разработка плана проведения — сценария мероприятия.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Распределение объектов.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Определение задач студентов.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Подготовка сценария мероприятия.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Сбор средств и закупка необходимых расходных материалов.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Привлечение представителей общественных организаций. </w:t>
            </w:r>
          </w:p>
          <w:p w:rsidR="00C74ADE" w:rsidRPr="000D40C9" w:rsidRDefault="00C74ADE" w:rsidP="00B63828">
            <w:pPr>
              <w:pStyle w:val="Default"/>
            </w:pPr>
            <w:r w:rsidRPr="000D40C9">
              <w:lastRenderedPageBreak/>
              <w:t xml:space="preserve">11. Контроль процесса подготовки. </w:t>
            </w:r>
          </w:p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40C9">
              <w:rPr>
                <w:rFonts w:ascii="Times New Roman" w:hAnsi="Times New Roman" w:cs="Times New Roman"/>
                <w:sz w:val="24"/>
                <w:szCs w:val="24"/>
              </w:rPr>
              <w:t xml:space="preserve">12. Запись процесса подготовки мероприятия. </w:t>
            </w:r>
          </w:p>
        </w:tc>
        <w:tc>
          <w:tcPr>
            <w:tcW w:w="3119" w:type="dxa"/>
          </w:tcPr>
          <w:p w:rsidR="00C74ADE" w:rsidRPr="000D40C9" w:rsidRDefault="00C74ADE" w:rsidP="00B638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DE" w:rsidRPr="000D40C9" w:rsidTr="00B63828">
        <w:trPr>
          <w:trHeight w:val="503"/>
        </w:trPr>
        <w:tc>
          <w:tcPr>
            <w:tcW w:w="2376" w:type="dxa"/>
          </w:tcPr>
          <w:p w:rsidR="00C74ADE" w:rsidRPr="000D40C9" w:rsidRDefault="00C74ADE" w:rsidP="00B63828">
            <w:pPr>
              <w:pStyle w:val="Default"/>
            </w:pPr>
            <w:r w:rsidRPr="000D40C9">
              <w:lastRenderedPageBreak/>
              <w:t xml:space="preserve">II. Основной </w:t>
            </w:r>
          </w:p>
        </w:tc>
        <w:tc>
          <w:tcPr>
            <w:tcW w:w="3828" w:type="dxa"/>
          </w:tcPr>
          <w:p w:rsidR="00C74ADE" w:rsidRPr="000D40C9" w:rsidRDefault="00C74ADE" w:rsidP="00B63828">
            <w:pPr>
              <w:pStyle w:val="Default"/>
            </w:pPr>
            <w:r w:rsidRPr="000D40C9">
              <w:t>1. Творческое мероприятие (указать все задействованные формы — конкурсы, спортивные игры, мастер-классы, экскурсии и т.п.)</w:t>
            </w:r>
          </w:p>
          <w:p w:rsidR="00C74ADE" w:rsidRPr="000D40C9" w:rsidRDefault="00C74ADE" w:rsidP="00B63828">
            <w:pPr>
              <w:pStyle w:val="Default"/>
            </w:pPr>
            <w:r w:rsidRPr="000D40C9">
              <w:t xml:space="preserve">2. Фотосессия мероприятия. </w:t>
            </w:r>
          </w:p>
        </w:tc>
        <w:tc>
          <w:tcPr>
            <w:tcW w:w="3119" w:type="dxa"/>
          </w:tcPr>
          <w:p w:rsidR="00C74ADE" w:rsidRPr="000D40C9" w:rsidRDefault="00C74ADE" w:rsidP="00B63828">
            <w:pPr>
              <w:pStyle w:val="Default"/>
            </w:pPr>
          </w:p>
        </w:tc>
      </w:tr>
      <w:tr w:rsidR="00C74ADE" w:rsidRPr="000D40C9" w:rsidTr="00B63828">
        <w:trPr>
          <w:trHeight w:val="557"/>
        </w:trPr>
        <w:tc>
          <w:tcPr>
            <w:tcW w:w="2376" w:type="dxa"/>
          </w:tcPr>
          <w:p w:rsidR="00C74ADE" w:rsidRPr="000D40C9" w:rsidRDefault="00C74ADE" w:rsidP="00B63828">
            <w:pPr>
              <w:pStyle w:val="Default"/>
            </w:pPr>
            <w:r w:rsidRPr="000D40C9">
              <w:t xml:space="preserve">III. Заключительный </w:t>
            </w:r>
          </w:p>
        </w:tc>
        <w:tc>
          <w:tcPr>
            <w:tcW w:w="3828" w:type="dxa"/>
          </w:tcPr>
          <w:p w:rsidR="00C74ADE" w:rsidRPr="000D40C9" w:rsidRDefault="00C74ADE" w:rsidP="00B63828">
            <w:pPr>
              <w:pStyle w:val="Default"/>
            </w:pPr>
            <w:r w:rsidRPr="000D40C9">
              <w:t xml:space="preserve">1. Обработка фото- и видеоматериалов. </w:t>
            </w:r>
          </w:p>
          <w:p w:rsidR="00C74ADE" w:rsidRPr="000D40C9" w:rsidRDefault="00C74ADE" w:rsidP="00B63828">
            <w:pPr>
              <w:pStyle w:val="Default"/>
            </w:pPr>
            <w:r w:rsidRPr="000D40C9">
              <w:t>2. Подготовка личных отчетов практикантов.</w:t>
            </w:r>
          </w:p>
        </w:tc>
        <w:tc>
          <w:tcPr>
            <w:tcW w:w="3119" w:type="dxa"/>
          </w:tcPr>
          <w:p w:rsidR="00C74ADE" w:rsidRPr="000D40C9" w:rsidRDefault="00C74ADE" w:rsidP="00B63828">
            <w:pPr>
              <w:pStyle w:val="Default"/>
            </w:pPr>
          </w:p>
        </w:tc>
      </w:tr>
    </w:tbl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40C9">
        <w:rPr>
          <w:rFonts w:ascii="Times New Roman" w:hAnsi="Times New Roman" w:cs="Times New Roman"/>
          <w:b/>
          <w:sz w:val="24"/>
          <w:szCs w:val="24"/>
        </w:rPr>
        <w:t xml:space="preserve">2-й этап  — проведение мероприятия </w:t>
      </w:r>
      <w:r w:rsidRPr="000D40C9">
        <w:rPr>
          <w:rFonts w:ascii="Times New Roman" w:hAnsi="Times New Roman" w:cs="Times New Roman"/>
          <w:sz w:val="24"/>
          <w:szCs w:val="24"/>
          <w:u w:val="single"/>
        </w:rPr>
        <w:t xml:space="preserve"> «____________»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C74ADE" w:rsidRPr="000D40C9" w:rsidTr="00B63828"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C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74ADE" w:rsidRPr="000D40C9" w:rsidTr="00B63828"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00.00-00.00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Приезд студентов в учреждение: подготовка к реализации мероприятия</w:t>
            </w:r>
          </w:p>
        </w:tc>
      </w:tr>
      <w:tr w:rsidR="00C74ADE" w:rsidRPr="000D40C9" w:rsidTr="00B63828"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00.00-00.00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Осуществление конкретных видов деятельности, зафиксированных в сценарии мероприятия</w:t>
            </w:r>
          </w:p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 1.Спортивная игра</w:t>
            </w:r>
          </w:p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     2. Конкурс рисунков</w:t>
            </w:r>
          </w:p>
          <w:p w:rsidR="00C74ADE" w:rsidRPr="000D40C9" w:rsidRDefault="00C74ADE" w:rsidP="00B63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3. Мастер-класс</w:t>
            </w:r>
          </w:p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  4. </w:t>
            </w:r>
            <w:proofErr w:type="spellStart"/>
            <w:r w:rsidRPr="000D40C9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  <w:p w:rsidR="00C74ADE" w:rsidRPr="000D40C9" w:rsidRDefault="00C74ADE" w:rsidP="00B638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5. Тренинг</w:t>
            </w:r>
          </w:p>
        </w:tc>
      </w:tr>
      <w:tr w:rsidR="00C74ADE" w:rsidRPr="000D40C9" w:rsidTr="00B63828"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00.00-00.00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Фотосессия</w:t>
            </w:r>
          </w:p>
        </w:tc>
      </w:tr>
      <w:tr w:rsidR="00C74ADE" w:rsidRPr="000D40C9" w:rsidTr="00B63828"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00.00-00.00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</w:tr>
      <w:tr w:rsidR="00C74ADE" w:rsidRPr="000D40C9" w:rsidTr="00B63828">
        <w:trPr>
          <w:trHeight w:val="70"/>
        </w:trPr>
        <w:tc>
          <w:tcPr>
            <w:tcW w:w="2802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>00.00-00.00</w:t>
            </w:r>
          </w:p>
        </w:tc>
        <w:tc>
          <w:tcPr>
            <w:tcW w:w="6769" w:type="dxa"/>
          </w:tcPr>
          <w:p w:rsidR="00C74ADE" w:rsidRPr="000D40C9" w:rsidRDefault="00C74ADE" w:rsidP="00B63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C9">
              <w:rPr>
                <w:rFonts w:ascii="Times New Roman" w:hAnsi="Times New Roman"/>
                <w:sz w:val="24"/>
                <w:szCs w:val="24"/>
              </w:rPr>
              <w:t xml:space="preserve">Вручение подарков </w:t>
            </w:r>
          </w:p>
        </w:tc>
      </w:tr>
    </w:tbl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rPr>
          <w:rFonts w:ascii="Times New Roman" w:hAnsi="Times New Roman" w:cs="Times New Roman"/>
          <w:b/>
          <w:sz w:val="24"/>
          <w:szCs w:val="24"/>
        </w:rPr>
      </w:pPr>
      <w:r w:rsidRPr="000D40C9">
        <w:rPr>
          <w:rFonts w:ascii="Times New Roman" w:hAnsi="Times New Roman" w:cs="Times New Roman"/>
          <w:b/>
          <w:sz w:val="24"/>
          <w:szCs w:val="24"/>
        </w:rPr>
        <w:t>3-й этап — заключительный: подведение итогов мероприятия</w:t>
      </w:r>
    </w:p>
    <w:p w:rsidR="00C74ADE" w:rsidRPr="000D40C9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0D40C9" w:rsidRDefault="00C74ADE" w:rsidP="00C74ADE">
      <w:pPr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Получение обратной связи от клиентов.</w:t>
      </w:r>
    </w:p>
    <w:p w:rsidR="00C74ADE" w:rsidRPr="000D40C9" w:rsidRDefault="00C74ADE" w:rsidP="00C74ADE">
      <w:pPr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Анализ проблем в работе группы.</w:t>
      </w:r>
    </w:p>
    <w:p w:rsidR="00C74ADE" w:rsidRPr="000D40C9" w:rsidRDefault="00C74ADE" w:rsidP="00C74ADE">
      <w:pPr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Анализ полученных навыков.</w:t>
      </w:r>
    </w:p>
    <w:p w:rsidR="00C74ADE" w:rsidRPr="000D40C9" w:rsidRDefault="00C74ADE" w:rsidP="00C74ADE">
      <w:pPr>
        <w:jc w:val="both"/>
        <w:rPr>
          <w:rFonts w:ascii="Times New Roman" w:hAnsi="Times New Roman" w:cs="Times New Roman"/>
          <w:sz w:val="24"/>
          <w:szCs w:val="24"/>
        </w:rPr>
      </w:pPr>
      <w:r w:rsidRPr="000D40C9">
        <w:rPr>
          <w:rFonts w:ascii="Times New Roman" w:hAnsi="Times New Roman" w:cs="Times New Roman"/>
          <w:sz w:val="24"/>
          <w:szCs w:val="24"/>
        </w:rPr>
        <w:t>Составление письменного отчета о ходе мероприятия.</w:t>
      </w:r>
    </w:p>
    <w:p w:rsidR="00C74ADE" w:rsidRDefault="00C74ADE">
      <w:pPr>
        <w:spacing w:after="160" w:line="259" w:lineRule="auto"/>
      </w:pPr>
      <w:r>
        <w:br w:type="page"/>
      </w:r>
    </w:p>
    <w:p w:rsidR="00C74ADE" w:rsidRPr="00C74ADE" w:rsidRDefault="00C74ADE" w:rsidP="00C74AD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4AD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4</w:t>
      </w:r>
    </w:p>
    <w:p w:rsidR="00C74ADE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C74ADE" w:rsidRPr="00D61D8C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C74ADE" w:rsidRPr="00D61D8C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C74ADE" w:rsidRPr="00D61D8C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C74ADE" w:rsidRPr="00D61D8C" w:rsidRDefault="00C74ADE" w:rsidP="00C74A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4B30DD" w:rsidRDefault="00C74ADE" w:rsidP="00C74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0DD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практики: </w:t>
      </w:r>
      <w:r w:rsidRPr="004B30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30D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4ADE" w:rsidRPr="004B30DD" w:rsidRDefault="00C74ADE" w:rsidP="00C74A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Социальной клиники, </w:t>
      </w:r>
    </w:p>
    <w:p w:rsidR="00C74ADE" w:rsidRPr="004B30DD" w:rsidRDefault="00C74ADE" w:rsidP="00C74A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DD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начальника</w:t>
      </w:r>
    </w:p>
    <w:p w:rsidR="00C74ADE" w:rsidRPr="004B30DD" w:rsidRDefault="00C74ADE" w:rsidP="00C74A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Отдела организации практик и содействия </w:t>
      </w:r>
    </w:p>
    <w:p w:rsidR="00C74ADE" w:rsidRPr="004B30DD" w:rsidRDefault="00C74ADE" w:rsidP="00C74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трудоустройству                    </w:t>
      </w:r>
      <w:r w:rsidRPr="004B30D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B30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_______Воронов А.Н.   </w:t>
      </w: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</w:p>
    <w:p w:rsidR="00C74ADE" w:rsidRPr="00D61D8C" w:rsidRDefault="00C74ADE" w:rsidP="00C74ADE">
      <w:pPr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C74ADE" w:rsidRDefault="00C74ADE" w:rsidP="00C74ADE"/>
    <w:p w:rsidR="00A33054" w:rsidRPr="00C74ADE" w:rsidRDefault="00A33054" w:rsidP="00C74ADE"/>
    <w:sectPr w:rsidR="00A33054" w:rsidRPr="00C74ADE" w:rsidSect="003E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A0F19"/>
    <w:multiLevelType w:val="hybridMultilevel"/>
    <w:tmpl w:val="AD7A03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46B3FA"/>
    <w:multiLevelType w:val="hybridMultilevel"/>
    <w:tmpl w:val="4F969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E42596"/>
    <w:multiLevelType w:val="hybridMultilevel"/>
    <w:tmpl w:val="69FA3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7CA56D"/>
    <w:multiLevelType w:val="hybridMultilevel"/>
    <w:tmpl w:val="A3F4E7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C9744F"/>
    <w:multiLevelType w:val="multilevel"/>
    <w:tmpl w:val="4F56F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F036D2C"/>
    <w:multiLevelType w:val="hybridMultilevel"/>
    <w:tmpl w:val="19FE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19CBD"/>
    <w:multiLevelType w:val="hybridMultilevel"/>
    <w:tmpl w:val="AC147D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F7A6B77"/>
    <w:multiLevelType w:val="hybridMultilevel"/>
    <w:tmpl w:val="FCDCA8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EF"/>
    <w:rsid w:val="003E6AF7"/>
    <w:rsid w:val="006A4BD4"/>
    <w:rsid w:val="008B3421"/>
    <w:rsid w:val="00A33054"/>
    <w:rsid w:val="00C74ADE"/>
    <w:rsid w:val="00CF55A3"/>
    <w:rsid w:val="00D8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">
    <w:name w:val="WW-Table Contents12"/>
    <w:basedOn w:val="a"/>
    <w:rsid w:val="008B3421"/>
    <w:pPr>
      <w:widowControl w:val="0"/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74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74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мой Знак"/>
    <w:basedOn w:val="a"/>
    <w:link w:val="a5"/>
    <w:rsid w:val="00C74ADE"/>
    <w:pPr>
      <w:autoSpaceDE w:val="0"/>
      <w:autoSpaceDN w:val="0"/>
      <w:adjustRightInd w:val="0"/>
      <w:ind w:firstLine="39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5">
    <w:name w:val="мой Знак Знак"/>
    <w:link w:val="a4"/>
    <w:rsid w:val="00C74AD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a6">
    <w:name w:val="Название приложения"/>
    <w:qFormat/>
    <w:rsid w:val="00C74AD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Мороз</cp:lastModifiedBy>
  <cp:revision>4</cp:revision>
  <dcterms:created xsi:type="dcterms:W3CDTF">2021-02-18T11:13:00Z</dcterms:created>
  <dcterms:modified xsi:type="dcterms:W3CDTF">2025-02-26T09:02:00Z</dcterms:modified>
</cp:coreProperties>
</file>